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5A" w:rsidRDefault="008D687B">
      <w:pPr>
        <w:spacing w:beforeAutospacing="1"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REGULAMIN NABORU UCZNIÓW</w:t>
      </w:r>
    </w:p>
    <w:p w:rsidR="00B0445A" w:rsidRDefault="008D687B">
      <w:pPr>
        <w:spacing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DO KLAS I</w:t>
      </w:r>
      <w:r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ZESPOŁU SZKÓŁ IM. HENRYKA SIENKIEWICZA </w:t>
      </w:r>
    </w:p>
    <w:p w:rsidR="00B0445A" w:rsidRDefault="008D687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W PAJĘCZNIE NA ROK SZKOLNY 202</w:t>
      </w:r>
      <w:r w:rsidR="00C66A8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5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/202</w:t>
      </w:r>
      <w:r w:rsidR="00C66A82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6</w:t>
      </w:r>
    </w:p>
    <w:p w:rsidR="00B0445A" w:rsidRDefault="008D687B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</w:t>
      </w:r>
    </w:p>
    <w:p w:rsidR="00B0445A" w:rsidRDefault="008D687B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</w:t>
      </w:r>
    </w:p>
    <w:p w:rsidR="00B0445A" w:rsidRDefault="008D687B">
      <w:pPr>
        <w:numPr>
          <w:ilvl w:val="0"/>
          <w:numId w:val="3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BRANŻOWEJ SZKOŁY I STOPNIA</w:t>
      </w:r>
    </w:p>
    <w:p w:rsidR="00B0445A" w:rsidRDefault="0013045A" w:rsidP="0013045A">
      <w:pPr>
        <w:pStyle w:val="Akapitzlist"/>
        <w:spacing w:beforeAutospacing="1"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8D687B" w:rsidRPr="00A5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A52FDD" w:rsidRPr="00A57C24" w:rsidRDefault="00A52FDD" w:rsidP="00A52FDD">
      <w:pPr>
        <w:pStyle w:val="Akapitzlist"/>
        <w:spacing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403C" w:rsidRPr="0052403C" w:rsidRDefault="00A57C24" w:rsidP="0052403C">
      <w:pPr>
        <w:pStyle w:val="Akapitzlist"/>
        <w:spacing w:beforeAutospacing="1"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52FDD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Ustawa z dnia 14 grudnia 2016 r. – Prawo oświatowe – rozdział 6 „Przyjmowanie do</w:t>
      </w:r>
      <w:r w:rsidR="000E78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publicznych przedszkoli, publicznych innych form wychowania przedszkolnego</w:t>
      </w:r>
      <w:r w:rsidR="000E78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,publicznych szkół i publicznych placówek” (Dz. U. z 202</w:t>
      </w:r>
      <w:r w:rsidR="005827C1">
        <w:rPr>
          <w:rFonts w:ascii="Times New Roman" w:hAnsi="Times New Roman" w:cs="Times New Roman"/>
          <w:i/>
          <w:sz w:val="24"/>
          <w:szCs w:val="24"/>
        </w:rPr>
        <w:t>3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 xml:space="preserve"> poz. </w:t>
      </w:r>
      <w:r w:rsidR="005827C1">
        <w:rPr>
          <w:rFonts w:ascii="Times New Roman" w:hAnsi="Times New Roman" w:cs="Times New Roman"/>
          <w:i/>
          <w:sz w:val="24"/>
          <w:szCs w:val="24"/>
        </w:rPr>
        <w:t>900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5827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późn.zm.)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br/>
        <w:t>2. Rozporządzenie Ministra Edukacji i Nauki z dnia 18 listopada 2022 r. w sprawie</w:t>
      </w:r>
      <w:r w:rsidR="00524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przeprowadzania postępowania rekrutacyjnego oraz postępowania uzupełniającego do</w:t>
      </w:r>
      <w:r w:rsidR="00524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publicznych przedszkoli, szkół, placówek i centrów (Dz. U. z 2022 r. poz. 2431</w:t>
      </w:r>
      <w:r w:rsidR="005827C1">
        <w:rPr>
          <w:rFonts w:ascii="Times New Roman" w:hAnsi="Times New Roman" w:cs="Times New Roman"/>
          <w:i/>
          <w:sz w:val="24"/>
          <w:szCs w:val="24"/>
        </w:rPr>
        <w:t xml:space="preserve"> ze zmianą Dz. U. 2024 r. poz. 151</w:t>
      </w:r>
      <w:r w:rsidR="0052403C" w:rsidRPr="0052403C">
        <w:rPr>
          <w:rFonts w:ascii="Times New Roman" w:hAnsi="Times New Roman" w:cs="Times New Roman"/>
          <w:i/>
          <w:sz w:val="24"/>
          <w:szCs w:val="24"/>
        </w:rPr>
        <w:t>)</w:t>
      </w:r>
    </w:p>
    <w:p w:rsidR="00A57C24" w:rsidRPr="00A52FDD" w:rsidRDefault="00A57C24" w:rsidP="00A52FDD">
      <w:pPr>
        <w:pStyle w:val="Akapitzlist"/>
        <w:spacing w:beforeAutospacing="1"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52FDD">
        <w:rPr>
          <w:rFonts w:ascii="Times New Roman" w:hAnsi="Times New Roman" w:cs="Times New Roman"/>
          <w:i/>
          <w:sz w:val="24"/>
          <w:szCs w:val="24"/>
        </w:rPr>
        <w:t xml:space="preserve"> 4. Zarządzenie Nr </w:t>
      </w:r>
      <w:r w:rsidR="000A6913">
        <w:rPr>
          <w:rFonts w:ascii="Times New Roman" w:hAnsi="Times New Roman" w:cs="Times New Roman"/>
          <w:i/>
          <w:sz w:val="24"/>
          <w:szCs w:val="24"/>
        </w:rPr>
        <w:t>12/2025</w:t>
      </w:r>
      <w:r w:rsidRPr="00A52FDD">
        <w:rPr>
          <w:rFonts w:ascii="Times New Roman" w:hAnsi="Times New Roman" w:cs="Times New Roman"/>
          <w:i/>
          <w:sz w:val="24"/>
          <w:szCs w:val="24"/>
        </w:rPr>
        <w:t xml:space="preserve"> Łódzkiego Kuratora Oświaty z dnia </w:t>
      </w:r>
      <w:r w:rsidR="00FE635C">
        <w:rPr>
          <w:rFonts w:ascii="Times New Roman" w:hAnsi="Times New Roman" w:cs="Times New Roman"/>
          <w:i/>
          <w:sz w:val="24"/>
          <w:szCs w:val="24"/>
        </w:rPr>
        <w:t>2</w:t>
      </w:r>
      <w:r w:rsidR="000A6913">
        <w:rPr>
          <w:rFonts w:ascii="Times New Roman" w:hAnsi="Times New Roman" w:cs="Times New Roman"/>
          <w:i/>
          <w:sz w:val="24"/>
          <w:szCs w:val="24"/>
        </w:rPr>
        <w:t>0</w:t>
      </w:r>
      <w:r w:rsidR="00FE635C">
        <w:rPr>
          <w:rFonts w:ascii="Times New Roman" w:hAnsi="Times New Roman" w:cs="Times New Roman"/>
          <w:i/>
          <w:sz w:val="24"/>
          <w:szCs w:val="24"/>
        </w:rPr>
        <w:t xml:space="preserve"> stycznia</w:t>
      </w:r>
      <w:r w:rsidRPr="00A52FDD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0A6913">
        <w:rPr>
          <w:rFonts w:ascii="Times New Roman" w:hAnsi="Times New Roman" w:cs="Times New Roman"/>
          <w:i/>
          <w:sz w:val="24"/>
          <w:szCs w:val="24"/>
        </w:rPr>
        <w:t>5</w:t>
      </w:r>
      <w:r w:rsidRPr="00A52FDD">
        <w:rPr>
          <w:rFonts w:ascii="Times New Roman" w:hAnsi="Times New Roman" w:cs="Times New Roman"/>
          <w:i/>
          <w:sz w:val="24"/>
          <w:szCs w:val="24"/>
        </w:rPr>
        <w:t xml:space="preserve"> r. w sprawie ustalenia terminów przeprowadzania postępowania rekrutacyjnego i postępowania uzupełniającego, a także składania dokumentów na rok szkolny 202</w:t>
      </w:r>
      <w:r w:rsidR="000A6913">
        <w:rPr>
          <w:rFonts w:ascii="Times New Roman" w:hAnsi="Times New Roman" w:cs="Times New Roman"/>
          <w:i/>
          <w:sz w:val="24"/>
          <w:szCs w:val="24"/>
        </w:rPr>
        <w:t>5</w:t>
      </w:r>
      <w:r w:rsidRPr="00A52FDD">
        <w:rPr>
          <w:rFonts w:ascii="Times New Roman" w:hAnsi="Times New Roman" w:cs="Times New Roman"/>
          <w:i/>
          <w:sz w:val="24"/>
          <w:szCs w:val="24"/>
        </w:rPr>
        <w:t>/202</w:t>
      </w:r>
      <w:r w:rsidR="000A6913">
        <w:rPr>
          <w:rFonts w:ascii="Times New Roman" w:hAnsi="Times New Roman" w:cs="Times New Roman"/>
          <w:i/>
          <w:sz w:val="24"/>
          <w:szCs w:val="24"/>
        </w:rPr>
        <w:t>6</w:t>
      </w:r>
      <w:r w:rsidRPr="00A52FDD">
        <w:rPr>
          <w:rFonts w:ascii="Times New Roman" w:hAnsi="Times New Roman" w:cs="Times New Roman"/>
          <w:i/>
          <w:sz w:val="24"/>
          <w:szCs w:val="24"/>
        </w:rPr>
        <w:t xml:space="preserve"> do klas I publicznych szkół ponadpodstawowych, do klas wstępnych, na semestr pierwszy klas I publicznych szkół branżowych II stopnia i publicznych szkół policealnych oraz </w:t>
      </w:r>
      <w:r w:rsidR="00FE635C">
        <w:rPr>
          <w:rFonts w:ascii="Times New Roman" w:hAnsi="Times New Roman" w:cs="Times New Roman"/>
          <w:i/>
          <w:sz w:val="24"/>
          <w:szCs w:val="24"/>
        </w:rPr>
        <w:t xml:space="preserve">do publicznych </w:t>
      </w:r>
      <w:r w:rsidRPr="00A52FDD">
        <w:rPr>
          <w:rFonts w:ascii="Times New Roman" w:hAnsi="Times New Roman" w:cs="Times New Roman"/>
          <w:i/>
          <w:sz w:val="24"/>
          <w:szCs w:val="24"/>
        </w:rPr>
        <w:t>szkół podstawowych dla dorosłych, w województwie łódzkim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Całością prac związanych z przyjmowaniem kandydatów do klas pierwszych kieruje Szkolna Komisja Rekrutacyjna powołana przez Dyrektora Szkoły. 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Pajęcznie  prowadzi nabór do szkół w formie elektronicznej .Rejestracja elektroniczna poprzez stronę szkoły. 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przyjęcia do klasy pierwszej LICEUM OGÓLNOKSZTAŁCĄCEGO I BRANŻOWEJ SZKOŁY I STOPNIA jest ukończenie  szkoły podstawowej 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przyjęciu kandydatów do klas pierwszych decyduje suma punktów wynikających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przeliczenia ocen uzyskanych przez kandydata z wybranych zajęć edukacyjnych i innych osiągnięć wymienionych na świadectwie  oraz liczba punktów uzyskanych z  egzaminu ósmoklasisty.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konkursów przedmiotowych o zasięgu co najmniej wojewódzkim przyjmowani będą niezależnie od osiągniętych wyników uzyskanych w postępowaniu rekrutacyjnym. 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Pierwszeństwo w przyjęciu w przypadku równorzędnych wyników (liczba punktów) będą mieć: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sieroty, osoby przebywające w placówkach opiekuńczo-wychowawczych oraz osoby umieszczone w rodzinach zastępczych,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kandydaci o ukierunkowanych i udokumentowanych zdolnościach, którym ustalono indywidualny program lub tok nauki,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kandydaci z problemami zdrowotnymi, ograniczającymi możliwości wyboru kierunku kształcenia ze względu na stan zdrowia, potwierdzonymi opinią publicznej poradni psychologiczno-pedagogicznej, w tym publicznej poradni specjalistycznej.</w:t>
      </w:r>
    </w:p>
    <w:p w:rsidR="00B0445A" w:rsidRDefault="008D687B">
      <w:pPr>
        <w:spacing w:beforeAutospacing="1" w:afterAutospacing="1" w:line="240" w:lineRule="auto"/>
        <w:jc w:val="both"/>
      </w:pPr>
      <w:r w:rsidRPr="001304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konkursów przedmiotowych o zasięgu wojewódzkim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przez Łódzkiego Kuratora Oświaty oraz przez Kuratorów Oświaty w innych województwach, laureaci i finaliści olimpiad przedmiotowych ogłaszanych przez Ministerstwo Edukacji Narodowej, przyjmowani są do szkoły niezależnie liczby uzyskanych punktów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rekrutacji.</w:t>
      </w:r>
    </w:p>
    <w:p w:rsidR="00B0445A" w:rsidRDefault="000A4E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D6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8D687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do klasy pierwszej liceum, technikum i  branżowej szkoły I stopnia ucznia powracającego z zagranicy decyduje dyrektor szkoły.</w:t>
      </w:r>
    </w:p>
    <w:p w:rsidR="00B0445A" w:rsidRDefault="000A4E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8D6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8D68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oryginału świadectwa i innych wymaganych przez szkołę dokumentów w terminie określonym w harmonogramie rekrutacji jest potwierdzeniem wyboru i podstawą do umieszczenia na liście przyjętych do liceum, technikum i branżowej szkoły I stopnia.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A4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złożenie w odpowiednim terminie któregokolwiek z wymaganych dokumentów spowoduje niedopuszczenie kandydata do postępowania kwalifikacyjnego lub nieuwzględnienie jego osiągnięć i uprawnień w procesie rekrutacyjnym.</w:t>
      </w:r>
    </w:p>
    <w:p w:rsidR="00B0445A" w:rsidRDefault="008D687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WYMAGANE DOKUMENTY</w:t>
      </w:r>
    </w:p>
    <w:p w:rsidR="000E7850" w:rsidRDefault="008D687B" w:rsidP="000E7850">
      <w:pPr>
        <w:pStyle w:val="Akapitzlist"/>
        <w:numPr>
          <w:ilvl w:val="0"/>
          <w:numId w:val="1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Liceum Ogólnokształcącego </w:t>
      </w:r>
    </w:p>
    <w:p w:rsidR="000E7850" w:rsidRPr="000E7850" w:rsidRDefault="000E7850" w:rsidP="000E7850">
      <w:pPr>
        <w:pStyle w:val="Akapitzlist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850" w:rsidRPr="000E7850" w:rsidRDefault="000E7850" w:rsidP="000E7850">
      <w:pPr>
        <w:pStyle w:val="Akapitzlist"/>
        <w:numPr>
          <w:ilvl w:val="0"/>
          <w:numId w:val="1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28641061"/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lub poświadczona przez dyrektora szkoły podstawowej kserokopia świadectwa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ukończenia szkoły oraz zaświadczenie o szczegółowych wynikach egzaminu ósmoklasisty</w:t>
      </w:r>
      <w:bookmarkEnd w:id="0"/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7850" w:rsidRPr="000E7850" w:rsidRDefault="000E7850" w:rsidP="000E7850">
      <w:pPr>
        <w:pStyle w:val="Akapitzlist"/>
        <w:numPr>
          <w:ilvl w:val="0"/>
          <w:numId w:val="1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posiadający tytuł laureata lub finalisty ogólnopolskich olimpiad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lub tytułu laureata konkursów przedmiotowych o zasięgu wojewódzkim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</w:t>
      </w:r>
      <w:proofErr w:type="spellEnd"/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złożyć odpowiednie zaświadczenie potwierdzające ww.</w:t>
      </w:r>
      <w:r w:rsid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osiągnięcia.</w:t>
      </w:r>
    </w:p>
    <w:p w:rsidR="005827C1" w:rsidRPr="005827C1" w:rsidRDefault="005827C1" w:rsidP="005827C1">
      <w:pPr>
        <w:pStyle w:val="Akapitzlist"/>
        <w:numPr>
          <w:ilvl w:val="0"/>
          <w:numId w:val="16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>Dwie fotografie o wymiarach 35x45 mm (szerokość x wysokość) podpisane na</w:t>
      </w:r>
    </w:p>
    <w:p w:rsidR="005827C1" w:rsidRPr="005827C1" w:rsidRDefault="005827C1" w:rsidP="005827C1">
      <w:pPr>
        <w:pStyle w:val="Akapitzlist"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>odwrocie. Zdjęcie powinno przedstawiać całą głowę wraz z górną częścią</w:t>
      </w:r>
    </w:p>
    <w:p w:rsidR="000E7850" w:rsidRDefault="005827C1" w:rsidP="005827C1">
      <w:pPr>
        <w:pStyle w:val="Akapitzlist"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>barków. Fotografia musi być aktualna (nie starsza niż 6 miesięcy)</w:t>
      </w:r>
    </w:p>
    <w:p w:rsidR="000E7850" w:rsidRPr="000E7850" w:rsidRDefault="000E7850" w:rsidP="000E7850">
      <w:pPr>
        <w:pStyle w:val="Akapitzlist"/>
        <w:numPr>
          <w:ilvl w:val="0"/>
          <w:numId w:val="16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</w:p>
    <w:p w:rsidR="00B0445A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do Branżowej Szkoły I Stopnia</w:t>
      </w:r>
    </w:p>
    <w:p w:rsidR="00B0445A" w:rsidRDefault="008D687B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</w:p>
    <w:p w:rsidR="000E7850" w:rsidRPr="005827C1" w:rsidRDefault="005827C1" w:rsidP="005827C1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>Dwie fotografie o wymiarach 35x45 mm (szerokość x wysokość) podpisane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>odwrocie. Zdjęcie powinno przedstawiać całą głowę wraz z górną częścią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7C1">
        <w:rPr>
          <w:rFonts w:ascii="Times New Roman" w:eastAsia="Times New Roman" w:hAnsi="Times New Roman" w:cs="Times New Roman"/>
          <w:sz w:val="24"/>
          <w:szCs w:val="24"/>
          <w:lang w:eastAsia="pl-PL"/>
        </w:rPr>
        <w:t>barków. Fotografia musi być aktualna (nie starsza niż 6 miesięcy)</w:t>
      </w:r>
    </w:p>
    <w:p w:rsidR="000E7850" w:rsidRPr="000E7850" w:rsidRDefault="000E7850" w:rsidP="000E78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850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lub poświadczona przez dyrektora szkoły podstawowej kserokopia świadectwa ukończenia szkoły oraz zaświadczenie o szczegółowych wynikach egzaminu ósmoklasisty</w:t>
      </w:r>
    </w:p>
    <w:p w:rsidR="00B0445A" w:rsidRDefault="008D68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</w:t>
      </w:r>
      <w:r w:rsidR="0071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zawierające orzeczenie o braku przeciwwskazań zdrowotnych do podjęcia praktycznej nauki zawodu</w:t>
      </w:r>
      <w:r w:rsidR="00FD6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D623E" w:rsidRPr="00FD623E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zgodnie</w:t>
      </w:r>
      <w:r w:rsidR="00FD623E" w:rsidRPr="00FD62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623E" w:rsidRPr="00FD62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przepisami w sprawie badań lekarskich kandydatów do szkół ponadpodstawowych wydane</w:t>
      </w:r>
      <w:r w:rsidR="00FD6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623E" w:rsidRPr="00FD62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lekarza medycyny pracy</w:t>
      </w:r>
      <w:r w:rsidR="00664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(skierowanie na badania wydaje szkoła)</w:t>
      </w:r>
    </w:p>
    <w:p w:rsidR="00B0445A" w:rsidRDefault="008D687B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 praktykę (nasz druk)</w:t>
      </w:r>
    </w:p>
    <w:p w:rsidR="00B0445A" w:rsidRDefault="00B0445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445A" w:rsidRDefault="008D687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SPOSÓB PUNKTOWANIA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w postępowaniu rekrutacyjnym otrzymują odpowiednią liczbę punktów.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maksymalna liczba punktów możliwych do uzyskania za oceny z języka polskiego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trzech wybranych obowiązkowych zajęć edukacyjnych, a także za wyniki egzaminu przeprowadzanego w ostatnim roku nauki w szkole podstawowej oraz inne osiągnięcia kandydatów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punktów możliwych do uzyskania za egzamin przeprowadzany w ostatnim roku nauki w szkoły podstawowej /liczba punktów uzyskanych przez kandydata jest równa liczbie punktów zawartych szczegółowych zaświadczeniu o szczegółowych wynikach egzaminu/;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liczba punktów możliwych do uzyskania za oceny na świadectwie ukończenia szkoły podstawowej z języka polskiego i  obowiązkowych zajęć edukacyjnych (wskazanych dla danego oddziału) oraz za inne osiągnięcia ucznia wymienione na świadectwie ukończenia szkoły podstawowej.</w:t>
      </w:r>
    </w:p>
    <w:p w:rsidR="00B0445A" w:rsidRDefault="001304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</w:t>
      </w:r>
      <w:r w:rsidR="008D68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Wyniki egzaminu ósmoklasisty – wynik przedstawiony w procentach </w:t>
      </w:r>
      <w:r w:rsidR="008D68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się w następujący sposób: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wynik egzaminu z języka polskiego wyrażony w skali procentowej mnoży się przez 0,35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wynik egzaminu z matematyki wyrażony w skali procentowej mnoży się przez 0,35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wynik egzaminu z języka obcego wyrażony w skali procentowej mnoży się przez 0,3</w:t>
      </w:r>
      <w:r w:rsidR="000A4E5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 przypadku osób zwolnionych z obowiązku przystąpienia do  egzaminu ósmoklasisty , przelicza się na punkty oceny z języka polskiego, matematyki i języka obcego nowożytnego wymienione na świadectwie  ukończenia szkoły podstawowej  przy czym  za uzyskanie z :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języka polskiego i matematyki oceny wyrażonej w stopniu :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celującym-przyznaje się po 35 punktów 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bardzo dobrym- przyznaje się po 30 punktów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dobrym - przyznaje się po 25 punktów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dostatecznym- przyznaje się po 15 punktów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dopuszczającym- przyznaje się po 10 punktów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wybranego języka obcego nowożytnego oceny wyrażonej w stopniu :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celującym-przyznaje się po 35 punktów 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bardzo dobrym- przyznaje się po 25 punktów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dobrym - przyznaje się po 20 punktów</w:t>
      </w:r>
    </w:p>
    <w:p w:rsidR="00B0445A" w:rsidRDefault="008D687B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dostatecznym- przyznaje się po 10 punktów</w:t>
      </w:r>
    </w:p>
    <w:p w:rsidR="0087455C" w:rsidRDefault="008D687B" w:rsidP="000E7850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dopuszczającym- przyznaje się po 5 punktów</w:t>
      </w:r>
    </w:p>
    <w:p w:rsidR="00B0445A" w:rsidRDefault="0013045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8D6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SPOSÓB PRZELICZANIA NA PUNKTY OCEN Z JĘZYKA POLSKIEGO I </w:t>
      </w:r>
      <w:r w:rsidR="0034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TRZECH WYBRABYCH </w:t>
      </w:r>
      <w:r w:rsidR="008D6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ZAJĘĆ EDUKACYJNYCH USTALONY PRZEZ </w:t>
      </w:r>
      <w:r w:rsidR="007F4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MINISTRA EDUKACJI I NAUKI</w:t>
      </w:r>
    </w:p>
    <w:p w:rsidR="00B0445A" w:rsidRDefault="008D687B">
      <w:pPr>
        <w:pStyle w:val="Akapitzlist"/>
        <w:numPr>
          <w:ilvl w:val="0"/>
          <w:numId w:val="9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lang w:eastAsia="pl-PL"/>
        </w:rPr>
        <w:t>dla liceum ogólnokształcącego dla młodzieży :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r>
        <w:rPr>
          <w:rFonts w:ascii="Times New Roman" w:hAnsi="Times New Roman"/>
        </w:rPr>
        <w:t xml:space="preserve">język polski </w:t>
      </w:r>
    </w:p>
    <w:p w:rsidR="00B0445A" w:rsidRDefault="008D687B">
      <w:pPr>
        <w:pStyle w:val="Tekstpodstawowy1"/>
        <w:tabs>
          <w:tab w:val="left" w:pos="0"/>
        </w:tabs>
        <w:spacing w:after="0"/>
      </w:pPr>
      <w:r>
        <w:rPr>
          <w:rFonts w:ascii="Times New Roman" w:hAnsi="Times New Roman"/>
          <w:i/>
          <w:iCs/>
        </w:rPr>
        <w:t>oraz w zależności od wybranej klasy dwa przedmioty spośród: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r>
        <w:rPr>
          <w:rFonts w:ascii="Times New Roman" w:hAnsi="Times New Roman"/>
        </w:rPr>
        <w:t xml:space="preserve">język obcy 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matematyka 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fizyka 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geografia 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biologia 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chemia </w:t>
      </w:r>
    </w:p>
    <w:p w:rsidR="00B0445A" w:rsidRDefault="008D687B">
      <w:pPr>
        <w:pStyle w:val="Tekstpodstawowy1"/>
        <w:numPr>
          <w:ilvl w:val="0"/>
          <w:numId w:val="6"/>
        </w:numPr>
        <w:tabs>
          <w:tab w:val="clear" w:pos="707"/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historia </w:t>
      </w:r>
    </w:p>
    <w:p w:rsidR="00B0445A" w:rsidRDefault="00FE635C">
      <w:pPr>
        <w:pStyle w:val="Tekstpodstawowy1"/>
        <w:rPr>
          <w:i/>
          <w:iCs/>
        </w:rPr>
      </w:pPr>
      <w:r>
        <w:rPr>
          <w:rStyle w:val="Wyrnienie"/>
          <w:rFonts w:ascii="Times New Roman" w:hAnsi="Times New Roman"/>
          <w:b/>
          <w:bCs/>
          <w:i w:val="0"/>
          <w:iCs w:val="0"/>
        </w:rPr>
        <w:t>b</w:t>
      </w:r>
      <w:r w:rsidR="008D687B">
        <w:rPr>
          <w:rStyle w:val="Wyrnienie"/>
          <w:rFonts w:ascii="Times New Roman" w:hAnsi="Times New Roman"/>
          <w:b/>
          <w:bCs/>
          <w:i w:val="0"/>
          <w:iCs w:val="0"/>
        </w:rPr>
        <w:t>) dla branżowej szkoły I stopnia</w:t>
      </w:r>
    </w:p>
    <w:p w:rsidR="00B0445A" w:rsidRDefault="008D687B">
      <w:pPr>
        <w:pStyle w:val="Tekstpodstawowy1"/>
        <w:numPr>
          <w:ilvl w:val="0"/>
          <w:numId w:val="8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język polski</w:t>
      </w:r>
    </w:p>
    <w:p w:rsidR="00B0445A" w:rsidRDefault="008D687B">
      <w:pPr>
        <w:pStyle w:val="Tekstpodstawowy1"/>
        <w:numPr>
          <w:ilvl w:val="0"/>
          <w:numId w:val="8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język obcy</w:t>
      </w:r>
    </w:p>
    <w:p w:rsidR="00B0445A" w:rsidRDefault="008D687B">
      <w:pPr>
        <w:pStyle w:val="Tekstpodstawowy1"/>
        <w:numPr>
          <w:ilvl w:val="0"/>
          <w:numId w:val="8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matematyka</w:t>
      </w:r>
    </w:p>
    <w:p w:rsidR="00B0445A" w:rsidRDefault="008D687B">
      <w:pPr>
        <w:pStyle w:val="Tekstpodstawowy1"/>
        <w:numPr>
          <w:ilvl w:val="0"/>
          <w:numId w:val="8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geografia </w:t>
      </w:r>
    </w:p>
    <w:p w:rsidR="00B0445A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- celujący - 18 punktów</w:t>
      </w:r>
    </w:p>
    <w:p w:rsidR="00B0445A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- bardzo dobry – 17 punktów</w:t>
      </w:r>
    </w:p>
    <w:p w:rsidR="00B0445A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- dobry - 14 punktów</w:t>
      </w:r>
    </w:p>
    <w:p w:rsidR="00B0445A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- dostateczny - 8 punktów</w:t>
      </w:r>
    </w:p>
    <w:p w:rsidR="00B0445A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- dopuszczający – 2 punkty</w:t>
      </w:r>
    </w:p>
    <w:p w:rsidR="00B0445A" w:rsidRPr="000E7850" w:rsidRDefault="008D687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szkoły podstawowej z wyróżnieniem - 7 punktów</w:t>
      </w:r>
    </w:p>
    <w:p w:rsidR="00B0445A" w:rsidRDefault="0013045A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8D6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SPOSÓB PRZELICZANIA NA PUNKTY INNYCH SZKOLNYCH LUB POZASZKOLNYCH OSIĄGNIĘĆ UCZNIA Z OKRESU NAUKI W SZKOLE PODSTAWOWEJ, UMIESZCZONYCH NA ŚWIADECTWIE UKOŃCZENIA SZKOŁY PODSTAWOWEJ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uzyskanie w zawodach wiedzy o zasięgu </w:t>
      </w:r>
      <w:r w:rsidR="00CE153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 wojewódzkim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kuratorów oświaty: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tytułu finalisty konkursu przedmiotowego – 10 pkt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tytułu laureata konkursu tematycznego lub interdyscyplinarnego – 7 punktów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tytułu finalisty konkursu tematycznego lub interdyscyplinarnego – 5 punktów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uzyskanie  w konkursach przedmiotowych o zasięgu wojewódzkim organizowanych przez kuratora oświaty (wymienionych w załączniku nr 1 do zarządzenia):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dwóch lub więcej tytułów finalisty konkursu przedmiotowego – 10 punktów,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dwóch lub więcej tytułów laureata konkursu tematycznego lub interdyscyplinarnego – 7 punktów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lub więcej tytułów finalisty  konkursu tematycznego lub interdyscyplinarnego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punktów;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tytułu finalisty konkursu przedmiotowego – 7 punktów;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bookmarkStart w:id="1" w:name="__DdeLink__1201_159500991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tytułu laureata konkursu tematycznego lub interdyscyplinarnego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5 punktów ;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tytułu finalisty konkursu tematycznego lub interdyscyplinarnego – 3 punkty</w:t>
      </w: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uzyskanie wysokiego miejsca w zawodach wiedzy innych niż wymienione poprzednio, artystycznych lub sportowych organizowanych przez kuratora oświaty lub inne podmioty działające na terenie szkoły, na szczeblu:</w:t>
      </w:r>
    </w:p>
    <w:p w:rsidR="00B0445A" w:rsidRDefault="008D68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międzynarodowym – 4 punkty;</w:t>
      </w:r>
    </w:p>
    <w:p w:rsidR="00B0445A" w:rsidRDefault="008D68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krajowym – 3 punkty;</w:t>
      </w:r>
    </w:p>
    <w:p w:rsidR="00B0445A" w:rsidRDefault="008D68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wojewódzkim – 2 punkty</w:t>
      </w:r>
    </w:p>
    <w:p w:rsidR="00B0445A" w:rsidRDefault="008D68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powiatowym – 1 punkt</w:t>
      </w:r>
    </w:p>
    <w:p w:rsidR="00B0445A" w:rsidRDefault="00B0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45A" w:rsidRDefault="008D687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zajęcie od 1 do 6 miejsca indywidualnie lub od 1 do 4 miejsca zespołowo w konkursach tematycznych i interdyscyplinarnych co najmniej na szczeblu wojewódzkim (wymienionych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zarządzeniu ŁKO ):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 jednym konkursie – 6 punktów,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w dwóch i więcej konkursach – dodatkowo 2 punkty,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zajęcie od 1 do 6 miejsca w zawodach sportowych indywidualnych lub od 1 do 4 miejsca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rywalizacji zespołowej co najmniej na szczeblu wojewódzkim (w dyscyplinach wymienionych w załączniku nr 3 do zarządzenia):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 jednej dyscyplinie – 5 punktów,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dwóch i więcej dyscyplinach – dodatkowo 2 punkty,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braku osiągnięć co najmniej na szczeblu wojewódzkim) zajęcie od 1 do 3 miejsca w zawodach sportowych na szczeblu powiatowym (w dyscyplinach wymienionych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3 do zarządzenia) – 3 punkty,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zajęcie od 1 do 3 miejsca w konkursach artystycznych co najmniej na szczeblu powiatowym – 3 punkty,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 osiągnięcia w aktywności na rzecz innych ludzi, zwłaszcza w formie wolontariatu, albo osiągnięcia w aktywności na rzecz środowiska szkolnego – 3 punkty.</w:t>
      </w:r>
    </w:p>
    <w:p w:rsidR="00B0445A" w:rsidRDefault="001304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8D6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INFORMACJE DODATKOWE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 kolejności na liście kandydatów do liceum, technikum i branżowej szkoły I stopnia decyduje suma uzyskanych punktów.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Pierwszeństwo wyboru oddziału mają uczniowie zajmujący najwyższą lokatę na liście kandydatów do liceum, technikum i branżowej szkoły I stopnia do momentu wyczerpania miejsc w danym oddziale.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wyczerpania miejsc w danym oddziale przydziela się kandydatów do oddziału, w którym są wolne miejsca.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Liczbę przyjętych kandydatów określa organ prowadzący szkołę w porozumieniu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dyrektorem szkoły.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zbyt małej ilości kandydatów o utworzeniu klasy decyduje organ prowadzący szkołę w porozumieniu z dyrektorem szkoły.</w:t>
      </w:r>
    </w:p>
    <w:p w:rsidR="00B0445A" w:rsidRDefault="008D687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Szkoła ma prawo nie przyjąć ucznia z oceną nieodpowiednią i naganną z zachowania niezależnie od wyników rekrutacji.</w:t>
      </w:r>
    </w:p>
    <w:p w:rsidR="00B0445A" w:rsidRDefault="008D6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rekrutacji podane są na stronie Zespołu Szkół w Pajęcznie </w:t>
      </w:r>
      <w:hyperlink r:id="rId5" w:history="1">
        <w:r w:rsidR="0013045A" w:rsidRPr="007E5F4D">
          <w:rPr>
            <w:rStyle w:val="Hipercze"/>
            <w:rFonts w:ascii="Times New Roman" w:hAnsi="Times New Roman" w:cs="Times New Roman"/>
            <w:sz w:val="24"/>
            <w:szCs w:val="24"/>
          </w:rPr>
          <w:t>www.zs.pajeczno.pl</w:t>
        </w:r>
      </w:hyperlink>
    </w:p>
    <w:p w:rsidR="00B0445A" w:rsidRDefault="00B0445A">
      <w:pPr>
        <w:jc w:val="both"/>
        <w:rPr>
          <w:rStyle w:val="czeinternetowe"/>
          <w:rFonts w:ascii="Times New Roman" w:hAnsi="Times New Roman" w:cs="Times New Roman"/>
          <w:sz w:val="24"/>
          <w:szCs w:val="24"/>
        </w:rPr>
      </w:pPr>
    </w:p>
    <w:p w:rsidR="00B0445A" w:rsidRDefault="008D687B">
      <w:pPr>
        <w:ind w:left="1416" w:firstLine="708"/>
      </w:pPr>
      <w:r>
        <w:rPr>
          <w:b/>
          <w:bCs/>
          <w:sz w:val="24"/>
          <w:szCs w:val="24"/>
        </w:rPr>
        <w:t>Przedmioty uwzględniane w procesie rekrutacji</w:t>
      </w:r>
    </w:p>
    <w:tbl>
      <w:tblPr>
        <w:tblW w:w="8698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956"/>
        <w:gridCol w:w="2919"/>
      </w:tblGrid>
      <w:tr w:rsidR="00B0445A" w:rsidTr="009461EE">
        <w:trPr>
          <w:trHeight w:val="1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szkoły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Symbol oddziału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Przedmioty </w:t>
            </w:r>
            <w:r>
              <w:rPr>
                <w:b/>
                <w:bCs/>
                <w:sz w:val="24"/>
                <w:szCs w:val="24"/>
              </w:rPr>
              <w:br/>
              <w:t>z rozszerzonym  programem nauczania / profil/ zawód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Przedmioty uwzględniane w procesie rekrutacji</w:t>
            </w:r>
          </w:p>
        </w:tc>
      </w:tr>
      <w:tr w:rsidR="00B0445A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 dla młodzieży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Matematyka, fizyka</w:t>
            </w:r>
            <w:r w:rsidR="00F2295E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język</w:t>
            </w:r>
            <w:r w:rsidR="00F2295E">
              <w:rPr>
                <w:sz w:val="24"/>
                <w:szCs w:val="24"/>
              </w:rPr>
              <w:t xml:space="preserve"> angielski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, matematyka, fizyka, j.</w:t>
            </w:r>
            <w:r w:rsidR="00F2295E">
              <w:rPr>
                <w:sz w:val="24"/>
                <w:szCs w:val="24"/>
              </w:rPr>
              <w:t xml:space="preserve"> angielski</w:t>
            </w:r>
          </w:p>
        </w:tc>
      </w:tr>
      <w:tr w:rsidR="00B0445A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B044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 chemia,</w:t>
            </w:r>
          </w:p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język </w:t>
            </w:r>
            <w:r w:rsidR="00F2295E">
              <w:rPr>
                <w:sz w:val="24"/>
                <w:szCs w:val="24"/>
              </w:rPr>
              <w:t>angielski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, matematyka, biologia, chemia</w:t>
            </w:r>
          </w:p>
        </w:tc>
      </w:tr>
      <w:tr w:rsidR="00B0445A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B044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angielski,</w:t>
            </w:r>
          </w:p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295E">
              <w:rPr>
                <w:sz w:val="24"/>
                <w:szCs w:val="24"/>
              </w:rPr>
              <w:t>geografia, język niemiecki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Język polski , matematyka, </w:t>
            </w:r>
          </w:p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F2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obcy </w:t>
            </w:r>
          </w:p>
        </w:tc>
      </w:tr>
      <w:tr w:rsidR="00F2295E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Historia,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>, język polski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polski, matematyka, historia</w:t>
            </w:r>
          </w:p>
        </w:tc>
      </w:tr>
      <w:tr w:rsidR="00F2295E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Matematyka, geografia, język angielski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polski, matematyka, geografia</w:t>
            </w:r>
          </w:p>
        </w:tc>
      </w:tr>
      <w:tr w:rsidR="00F2295E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polski, język angielski, biologia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polski, matematyka, biologia</w:t>
            </w:r>
          </w:p>
        </w:tc>
      </w:tr>
      <w:tr w:rsidR="00B0445A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687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Branżowa Szkoła I stopnia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Wielozawodowa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95E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Język polski , matematyka, </w:t>
            </w:r>
          </w:p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F2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obcy , historia</w:t>
            </w:r>
          </w:p>
        </w:tc>
      </w:tr>
      <w:tr w:rsidR="00B0445A" w:rsidTr="009461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687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Technikum</w:t>
            </w:r>
          </w:p>
          <w:p w:rsidR="00F2295E" w:rsidRDefault="00F2295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F2295E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F2295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Matematyka, język angielski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5A" w:rsidRDefault="008D687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, matematyka, j</w:t>
            </w:r>
            <w:r w:rsidR="00F2295E">
              <w:rPr>
                <w:sz w:val="24"/>
                <w:szCs w:val="24"/>
              </w:rPr>
              <w:t>ęzyk angielski</w:t>
            </w:r>
          </w:p>
        </w:tc>
      </w:tr>
    </w:tbl>
    <w:p w:rsidR="00F07228" w:rsidRDefault="00F07228" w:rsidP="00CF36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07228">
      <w:pgSz w:w="11906" w:h="16838"/>
      <w:pgMar w:top="964" w:right="1418" w:bottom="96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ACF"/>
    <w:multiLevelType w:val="hybridMultilevel"/>
    <w:tmpl w:val="DAD6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3FDC"/>
    <w:multiLevelType w:val="hybridMultilevel"/>
    <w:tmpl w:val="55028CD6"/>
    <w:lvl w:ilvl="0" w:tplc="EB549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41BF"/>
    <w:multiLevelType w:val="multilevel"/>
    <w:tmpl w:val="F91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0CC5189A"/>
    <w:multiLevelType w:val="multilevel"/>
    <w:tmpl w:val="E13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221"/>
    <w:multiLevelType w:val="multilevel"/>
    <w:tmpl w:val="CFFC8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F85754F"/>
    <w:multiLevelType w:val="multilevel"/>
    <w:tmpl w:val="53BE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6" w15:restartNumberingAfterBreak="0">
    <w:nsid w:val="20C131B3"/>
    <w:multiLevelType w:val="multilevel"/>
    <w:tmpl w:val="D9426B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30AB5BB3"/>
    <w:multiLevelType w:val="hybridMultilevel"/>
    <w:tmpl w:val="725CA336"/>
    <w:lvl w:ilvl="0" w:tplc="8642FD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3A288F"/>
    <w:multiLevelType w:val="hybridMultilevel"/>
    <w:tmpl w:val="97F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763D"/>
    <w:multiLevelType w:val="multilevel"/>
    <w:tmpl w:val="B164BFC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41CC7EC7"/>
    <w:multiLevelType w:val="multilevel"/>
    <w:tmpl w:val="F84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5720D"/>
    <w:multiLevelType w:val="multilevel"/>
    <w:tmpl w:val="54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2" w15:restartNumberingAfterBreak="0">
    <w:nsid w:val="5DD16BEA"/>
    <w:multiLevelType w:val="multilevel"/>
    <w:tmpl w:val="5A725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4733D51"/>
    <w:multiLevelType w:val="multilevel"/>
    <w:tmpl w:val="385E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4" w15:restartNumberingAfterBreak="0">
    <w:nsid w:val="7AE169F6"/>
    <w:multiLevelType w:val="multilevel"/>
    <w:tmpl w:val="B91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5" w15:restartNumberingAfterBreak="0">
    <w:nsid w:val="7E740406"/>
    <w:multiLevelType w:val="multilevel"/>
    <w:tmpl w:val="29D2DDB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12"/>
  </w:num>
  <w:num w:numId="8">
    <w:abstractNumId w:val="6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A"/>
    <w:rsid w:val="00083D4A"/>
    <w:rsid w:val="000A4E5A"/>
    <w:rsid w:val="000A6913"/>
    <w:rsid w:val="000E7850"/>
    <w:rsid w:val="0013045A"/>
    <w:rsid w:val="00342EC1"/>
    <w:rsid w:val="0052403C"/>
    <w:rsid w:val="005519AD"/>
    <w:rsid w:val="005827C1"/>
    <w:rsid w:val="00664158"/>
    <w:rsid w:val="007121F4"/>
    <w:rsid w:val="007F4691"/>
    <w:rsid w:val="0087455C"/>
    <w:rsid w:val="008D687B"/>
    <w:rsid w:val="009461EE"/>
    <w:rsid w:val="00A52FDD"/>
    <w:rsid w:val="00A57C24"/>
    <w:rsid w:val="00A81B94"/>
    <w:rsid w:val="00B0445A"/>
    <w:rsid w:val="00C66A82"/>
    <w:rsid w:val="00C83E1E"/>
    <w:rsid w:val="00CE153F"/>
    <w:rsid w:val="00CF3634"/>
    <w:rsid w:val="00DB0169"/>
    <w:rsid w:val="00DE205C"/>
    <w:rsid w:val="00F07228"/>
    <w:rsid w:val="00F2295E"/>
    <w:rsid w:val="00FD623E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89B0"/>
  <w15:docId w15:val="{8DD1D5D5-8649-4F4C-8D9F-3C1B0A02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133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qFormat/>
    <w:rsid w:val="00B7141D"/>
    <w:pPr>
      <w:outlineLvl w:val="0"/>
    </w:pPr>
  </w:style>
  <w:style w:type="paragraph" w:styleId="Nagwek2">
    <w:name w:val="heading 2"/>
    <w:basedOn w:val="Nagwek"/>
    <w:qFormat/>
    <w:rsid w:val="00B7141D"/>
    <w:pPr>
      <w:outlineLvl w:val="1"/>
    </w:pPr>
  </w:style>
  <w:style w:type="paragraph" w:styleId="Nagwek3">
    <w:name w:val="heading 3"/>
    <w:basedOn w:val="Nagwek"/>
    <w:qFormat/>
    <w:rsid w:val="00B7141D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unhideWhenUsed/>
    <w:rsid w:val="00826C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F4FE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F4FED"/>
    <w:rPr>
      <w:i/>
      <w:iCs/>
    </w:rPr>
  </w:style>
  <w:style w:type="character" w:customStyle="1" w:styleId="Mocnowyrniony">
    <w:name w:val="Mocno wyróżniony"/>
    <w:qFormat/>
    <w:rsid w:val="00B7141D"/>
    <w:rPr>
      <w:b/>
      <w:bCs/>
    </w:rPr>
  </w:style>
  <w:style w:type="character" w:customStyle="1" w:styleId="Znakiwypunktowania">
    <w:name w:val="Znaki wypunktowania"/>
    <w:qFormat/>
    <w:rsid w:val="00B7141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7141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10C2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1"/>
    <w:qFormat/>
    <w:rsid w:val="00B714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B7141D"/>
    <w:pPr>
      <w:spacing w:after="140" w:line="288" w:lineRule="auto"/>
    </w:pPr>
  </w:style>
  <w:style w:type="paragraph" w:styleId="Lista">
    <w:name w:val="List"/>
    <w:basedOn w:val="Tekstpodstawowy1"/>
    <w:rsid w:val="00B7141D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141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rsid w:val="00B714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B452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F4F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  <w:rsid w:val="00B7141D"/>
  </w:style>
  <w:style w:type="paragraph" w:styleId="Tytu">
    <w:name w:val="Title"/>
    <w:basedOn w:val="Nagwek"/>
    <w:qFormat/>
    <w:rsid w:val="00B7141D"/>
  </w:style>
  <w:style w:type="paragraph" w:styleId="Podtytu">
    <w:name w:val="Subtitle"/>
    <w:basedOn w:val="Nagwek"/>
    <w:qFormat/>
    <w:rsid w:val="00B7141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10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83956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072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.paje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15</cp:revision>
  <cp:lastPrinted>2024-04-05T08:19:00Z</cp:lastPrinted>
  <dcterms:created xsi:type="dcterms:W3CDTF">2022-04-19T09:56:00Z</dcterms:created>
  <dcterms:modified xsi:type="dcterms:W3CDTF">2025-03-18T11:57:00Z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